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65" w:rsidRDefault="00AC0065" w:rsidP="00AC0065">
      <w:pPr>
        <w:tabs>
          <w:tab w:val="left" w:pos="1916"/>
        </w:tabs>
        <w:spacing w:after="0"/>
      </w:pPr>
      <w:bookmarkStart w:id="0" w:name="_GoBack"/>
      <w:bookmarkEnd w:id="0"/>
      <w:r>
        <w:t>Warehouse Management – TRA2230</w:t>
      </w:r>
    </w:p>
    <w:p w:rsidR="00AC0065" w:rsidRDefault="00AC0065" w:rsidP="00AC0065">
      <w:pPr>
        <w:tabs>
          <w:tab w:val="left" w:pos="1916"/>
        </w:tabs>
        <w:spacing w:after="0"/>
      </w:pPr>
      <w:r>
        <w:t>ELLUMINATE SESSION #</w:t>
      </w:r>
      <w:r w:rsidR="00BC6BCA">
        <w:t>1</w:t>
      </w:r>
    </w:p>
    <w:p w:rsidR="00AC0065" w:rsidRDefault="00AC0065" w:rsidP="00AC0065">
      <w:pPr>
        <w:tabs>
          <w:tab w:val="left" w:pos="1916"/>
        </w:tabs>
        <w:spacing w:after="0"/>
      </w:pPr>
      <w:r>
        <w:t xml:space="preserve">WEEK </w:t>
      </w:r>
      <w:r w:rsidR="00BC6BCA">
        <w:t>1</w:t>
      </w:r>
    </w:p>
    <w:p w:rsidR="00AC0065" w:rsidRDefault="00AC0065" w:rsidP="00AC0065">
      <w:pPr>
        <w:tabs>
          <w:tab w:val="left" w:pos="1916"/>
        </w:tabs>
        <w:spacing w:after="0"/>
      </w:pPr>
    </w:p>
    <w:p w:rsidR="006B64E9" w:rsidRDefault="00BC6BCA" w:rsidP="006B64E9">
      <w:pPr>
        <w:pStyle w:val="ListParagraph"/>
        <w:numPr>
          <w:ilvl w:val="0"/>
          <w:numId w:val="2"/>
        </w:numPr>
        <w:tabs>
          <w:tab w:val="left" w:pos="1916"/>
        </w:tabs>
        <w:spacing w:after="0"/>
      </w:pPr>
      <w:r>
        <w:t>Have class briefly introduction themselves.</w:t>
      </w:r>
    </w:p>
    <w:p w:rsidR="006B64E9" w:rsidRDefault="006B64E9" w:rsidP="006B64E9">
      <w:pPr>
        <w:pStyle w:val="ListParagraph"/>
        <w:numPr>
          <w:ilvl w:val="0"/>
          <w:numId w:val="2"/>
        </w:numPr>
        <w:tabs>
          <w:tab w:val="left" w:pos="1916"/>
        </w:tabs>
        <w:spacing w:after="0"/>
      </w:pPr>
      <w:r>
        <w:t xml:space="preserve">Review </w:t>
      </w:r>
      <w:r w:rsidR="00BC6BCA">
        <w:t>the Supply Chain and Distribution flow charts to introduce the course.</w:t>
      </w:r>
    </w:p>
    <w:p w:rsidR="00BC6BCA" w:rsidRPr="00BC6BCA" w:rsidRDefault="00BC6BCA" w:rsidP="00BC6BCA">
      <w:pPr>
        <w:tabs>
          <w:tab w:val="left" w:pos="1916"/>
        </w:tabs>
        <w:spacing w:after="0"/>
        <w:ind w:left="360"/>
        <w:rPr>
          <w:b/>
          <w:u w:val="single"/>
        </w:rPr>
      </w:pPr>
      <w:r w:rsidRPr="00BC6BCA">
        <w:rPr>
          <w:b/>
          <w:u w:val="single"/>
        </w:rPr>
        <w:t>Supply Chain</w:t>
      </w:r>
      <w:r>
        <w:rPr>
          <w:b/>
          <w:u w:val="single"/>
        </w:rPr>
        <w:t xml:space="preserve"> Flow Chart</w:t>
      </w:r>
    </w:p>
    <w:p w:rsidR="006B64E9" w:rsidRDefault="00BC6BCA" w:rsidP="00AC0065">
      <w:pPr>
        <w:tabs>
          <w:tab w:val="left" w:pos="1916"/>
        </w:tabs>
        <w:spacing w:after="0"/>
      </w:pPr>
      <w:r>
        <w:rPr>
          <w:noProof/>
        </w:rPr>
        <w:drawing>
          <wp:inline distT="0" distB="0" distL="0" distR="0">
            <wp:extent cx="5941167" cy="6619875"/>
            <wp:effectExtent l="0" t="0" r="2540" b="0"/>
            <wp:docPr id="1" name="Picture 1" descr="Z:\Logistics\TRA2230\Supply Chain Flow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istics\TRA2230\Supply Chain Flow Ch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CA" w:rsidRDefault="00BC6BCA" w:rsidP="00AC0065">
      <w:pPr>
        <w:tabs>
          <w:tab w:val="left" w:pos="1916"/>
        </w:tabs>
        <w:spacing w:after="0"/>
        <w:rPr>
          <w:b/>
          <w:u w:val="single"/>
        </w:rPr>
      </w:pPr>
      <w:r>
        <w:rPr>
          <w:b/>
          <w:u w:val="single"/>
        </w:rPr>
        <w:t>Distribution Flow Chart</w:t>
      </w:r>
    </w:p>
    <w:p w:rsidR="00BC6BCA" w:rsidRPr="00BC6BCA" w:rsidRDefault="00BC6BCA" w:rsidP="00AC0065">
      <w:pPr>
        <w:tabs>
          <w:tab w:val="left" w:pos="1916"/>
        </w:tabs>
        <w:spacing w:after="0"/>
      </w:pPr>
      <w:r>
        <w:rPr>
          <w:noProof/>
        </w:rPr>
        <w:drawing>
          <wp:inline distT="0" distB="0" distL="0" distR="0">
            <wp:extent cx="6334125" cy="5153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4BF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BCA" w:rsidRPr="00BC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CA" w:rsidRDefault="00BC6BCA" w:rsidP="00BC6BCA">
      <w:pPr>
        <w:spacing w:after="0" w:line="240" w:lineRule="auto"/>
      </w:pPr>
      <w:r>
        <w:separator/>
      </w:r>
    </w:p>
  </w:endnote>
  <w:endnote w:type="continuationSeparator" w:id="0">
    <w:p w:rsidR="00BC6BCA" w:rsidRDefault="00BC6BCA" w:rsidP="00BC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CA" w:rsidRDefault="00BC6BCA" w:rsidP="00BC6BCA">
      <w:pPr>
        <w:spacing w:after="0" w:line="240" w:lineRule="auto"/>
      </w:pPr>
      <w:r>
        <w:separator/>
      </w:r>
    </w:p>
  </w:footnote>
  <w:footnote w:type="continuationSeparator" w:id="0">
    <w:p w:rsidR="00BC6BCA" w:rsidRDefault="00BC6BCA" w:rsidP="00BC6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034F"/>
    <w:multiLevelType w:val="hybridMultilevel"/>
    <w:tmpl w:val="1C3C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57B29"/>
    <w:multiLevelType w:val="hybridMultilevel"/>
    <w:tmpl w:val="560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65"/>
    <w:rsid w:val="005B13B4"/>
    <w:rsid w:val="006B64E9"/>
    <w:rsid w:val="00AC0065"/>
    <w:rsid w:val="00B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0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CA"/>
  </w:style>
  <w:style w:type="paragraph" w:styleId="Footer">
    <w:name w:val="footer"/>
    <w:basedOn w:val="Normal"/>
    <w:link w:val="FooterChar"/>
    <w:uiPriority w:val="99"/>
    <w:unhideWhenUsed/>
    <w:rsid w:val="00BC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0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CA"/>
  </w:style>
  <w:style w:type="paragraph" w:styleId="Footer">
    <w:name w:val="footer"/>
    <w:basedOn w:val="Normal"/>
    <w:link w:val="FooterChar"/>
    <w:uiPriority w:val="99"/>
    <w:unhideWhenUsed/>
    <w:rsid w:val="00BC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Allan</dc:creator>
  <cp:lastModifiedBy>Kim Allan</cp:lastModifiedBy>
  <cp:revision>2</cp:revision>
  <dcterms:created xsi:type="dcterms:W3CDTF">2012-04-26T19:11:00Z</dcterms:created>
  <dcterms:modified xsi:type="dcterms:W3CDTF">2012-04-26T19:11:00Z</dcterms:modified>
</cp:coreProperties>
</file>